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74F64" w:rsidRPr="00A0691E" w:rsidP="00887834" w14:paraId="5DD5F304" w14:textId="601CA2DC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691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№ 2-</w:t>
      </w:r>
      <w:r w:rsidR="00743E77">
        <w:rPr>
          <w:rFonts w:ascii="Times New Roman" w:eastAsia="Times New Roman" w:hAnsi="Times New Roman" w:cs="Times New Roman"/>
          <w:sz w:val="24"/>
          <w:szCs w:val="24"/>
          <w:lang w:eastAsia="ru-RU"/>
        </w:rPr>
        <w:t>3927</w:t>
      </w:r>
      <w:r w:rsidRPr="00A0691E">
        <w:rPr>
          <w:rFonts w:ascii="Times New Roman" w:eastAsia="Times New Roman" w:hAnsi="Times New Roman" w:cs="Times New Roman"/>
          <w:sz w:val="24"/>
          <w:szCs w:val="24"/>
          <w:lang w:eastAsia="ru-RU"/>
        </w:rPr>
        <w:t>-21</w:t>
      </w:r>
      <w:r w:rsidRPr="00A0691E" w:rsidR="00887834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2F1AAA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1155D5">
        <w:rPr>
          <w:rFonts w:ascii="Times New Roman" w:eastAsia="Times New Roman" w:hAnsi="Times New Roman" w:cs="Times New Roman"/>
          <w:sz w:val="24"/>
          <w:szCs w:val="24"/>
          <w:lang w:eastAsia="ru-RU"/>
        </w:rPr>
        <w:t>/2025</w:t>
      </w:r>
    </w:p>
    <w:p w:rsidR="009C68E0" w:rsidRPr="001155D5" w:rsidP="009C68E0" w14:paraId="35BB3D9A" w14:textId="25C2FFE0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4D76EB">
        <w:rPr>
          <w:rFonts w:ascii="Times New Roman" w:hAnsi="Times New Roman" w:cs="Times New Roman"/>
          <w:bCs/>
          <w:sz w:val="24"/>
          <w:szCs w:val="24"/>
        </w:rPr>
        <w:t>УИД</w:t>
      </w:r>
      <w:r w:rsidRPr="009C68E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43E77" w:rsidR="00743E77">
        <w:rPr>
          <w:rFonts w:ascii="Times New Roman" w:hAnsi="Times New Roman" w:cs="Times New Roman"/>
          <w:bCs/>
          <w:sz w:val="24"/>
          <w:szCs w:val="24"/>
        </w:rPr>
        <w:t>86MS0042-01-2025-005786-20</w:t>
      </w:r>
    </w:p>
    <w:p w:rsidR="009C68E0" w:rsidRPr="000F6C81" w:rsidP="009C68E0" w14:paraId="6A160263" w14:textId="1E7C15E2">
      <w:pPr>
        <w:spacing w:after="0"/>
        <w:ind w:firstLine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F6C81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РЕШЕНИЕ</w:t>
      </w:r>
    </w:p>
    <w:p w:rsidR="009C68E0" w:rsidP="009C68E0" w14:paraId="69668EAB" w14:textId="77777777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F6C81">
        <w:rPr>
          <w:rFonts w:ascii="Times New Roman" w:eastAsia="Times New Roman" w:hAnsi="Times New Roman" w:cs="Times New Roman"/>
          <w:sz w:val="26"/>
          <w:szCs w:val="26"/>
          <w:lang w:eastAsia="ru-RU"/>
        </w:rPr>
        <w:t>ИМЕНЕМ РОССИЙСКОЙ ФЕДЕРАЦИИ</w:t>
      </w:r>
    </w:p>
    <w:p w:rsidR="00A0691E" w:rsidP="00B51057" w14:paraId="6C3836EF" w14:textId="77777777">
      <w:pPr>
        <w:pStyle w:val="BodyTextIndent"/>
        <w:ind w:firstLine="0"/>
        <w:rPr>
          <w:sz w:val="26"/>
          <w:szCs w:val="26"/>
        </w:rPr>
      </w:pPr>
    </w:p>
    <w:p w:rsidR="00887834" w:rsidRPr="003715E4" w:rsidP="00B51057" w14:paraId="2268D6D2" w14:textId="025BE615">
      <w:pPr>
        <w:pStyle w:val="BodyTextIndent"/>
        <w:ind w:firstLine="0"/>
        <w:rPr>
          <w:sz w:val="26"/>
          <w:szCs w:val="26"/>
        </w:rPr>
      </w:pPr>
      <w:r w:rsidRPr="003715E4">
        <w:rPr>
          <w:sz w:val="26"/>
          <w:szCs w:val="26"/>
        </w:rPr>
        <w:t>г. Нижневартовск</w:t>
      </w:r>
      <w:r w:rsidRPr="003715E4">
        <w:rPr>
          <w:sz w:val="26"/>
          <w:szCs w:val="26"/>
        </w:rPr>
        <w:tab/>
      </w:r>
      <w:r w:rsidRPr="003715E4">
        <w:rPr>
          <w:sz w:val="26"/>
          <w:szCs w:val="26"/>
        </w:rPr>
        <w:tab/>
      </w:r>
      <w:r w:rsidRPr="003715E4">
        <w:rPr>
          <w:sz w:val="26"/>
          <w:szCs w:val="26"/>
        </w:rPr>
        <w:tab/>
      </w:r>
      <w:r w:rsidRPr="003715E4">
        <w:rPr>
          <w:sz w:val="26"/>
          <w:szCs w:val="26"/>
        </w:rPr>
        <w:tab/>
        <w:t xml:space="preserve">            </w:t>
      </w:r>
      <w:r w:rsidR="00244762">
        <w:rPr>
          <w:sz w:val="26"/>
          <w:szCs w:val="26"/>
        </w:rPr>
        <w:t xml:space="preserve">             </w:t>
      </w:r>
      <w:r w:rsidR="00244762">
        <w:rPr>
          <w:sz w:val="26"/>
          <w:szCs w:val="26"/>
        </w:rPr>
        <w:tab/>
        <w:t xml:space="preserve">            </w:t>
      </w:r>
      <w:r w:rsidRPr="003715E4" w:rsidR="00B51057">
        <w:rPr>
          <w:sz w:val="26"/>
          <w:szCs w:val="26"/>
        </w:rPr>
        <w:t xml:space="preserve"> </w:t>
      </w:r>
      <w:r w:rsidR="00743E77">
        <w:rPr>
          <w:sz w:val="26"/>
          <w:szCs w:val="26"/>
        </w:rPr>
        <w:t>10 ноября</w:t>
      </w:r>
      <w:r w:rsidR="00244762">
        <w:rPr>
          <w:sz w:val="26"/>
          <w:szCs w:val="26"/>
        </w:rPr>
        <w:t xml:space="preserve"> 2025</w:t>
      </w:r>
      <w:r w:rsidRPr="003715E4">
        <w:rPr>
          <w:sz w:val="26"/>
          <w:szCs w:val="26"/>
        </w:rPr>
        <w:t xml:space="preserve"> года</w:t>
      </w:r>
    </w:p>
    <w:p w:rsidR="00887834" w:rsidRPr="003715E4" w:rsidP="00887834" w14:paraId="2B05FD19" w14:textId="77777777">
      <w:pPr>
        <w:pStyle w:val="BodyTextIndent"/>
        <w:rPr>
          <w:sz w:val="26"/>
          <w:szCs w:val="26"/>
        </w:rPr>
      </w:pPr>
    </w:p>
    <w:p w:rsidR="00674F64" w:rsidRPr="003715E4" w:rsidP="004D76EB" w14:paraId="0FF3D539" w14:textId="7602CDD2">
      <w:pPr>
        <w:spacing w:after="0"/>
        <w:ind w:firstLine="540"/>
        <w:jc w:val="both"/>
        <w:rPr>
          <w:color w:val="000099"/>
          <w:sz w:val="26"/>
          <w:szCs w:val="26"/>
        </w:rPr>
      </w:pPr>
      <w:r w:rsidRPr="003715E4">
        <w:rPr>
          <w:rFonts w:ascii="Times New Roman" w:hAnsi="Times New Roman" w:cs="Times New Roman"/>
          <w:sz w:val="26"/>
          <w:szCs w:val="26"/>
        </w:rPr>
        <w:t xml:space="preserve">Мировой судья судебного участка № 2 Нижневартовского судебного района города </w:t>
      </w:r>
      <w:r w:rsidRPr="003715E4">
        <w:rPr>
          <w:rFonts w:ascii="Times New Roman" w:hAnsi="Times New Roman" w:cs="Times New Roman"/>
          <w:sz w:val="26"/>
          <w:szCs w:val="26"/>
        </w:rPr>
        <w:t>окружного значения Нижневартовска Ханты-Мансийского автономного округа - Югры Трифонова Л.И</w:t>
      </w:r>
      <w:r w:rsidRPr="003715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., </w:t>
      </w:r>
    </w:p>
    <w:p w:rsidR="00674F64" w:rsidRPr="003715E4" w:rsidP="004D76EB" w14:paraId="18479DE9" w14:textId="4204D0B0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15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секретаре </w:t>
      </w:r>
      <w:r w:rsidR="002F1AAA">
        <w:rPr>
          <w:rFonts w:ascii="Times New Roman" w:hAnsi="Times New Roman" w:cs="Times New Roman"/>
          <w:sz w:val="26"/>
          <w:szCs w:val="26"/>
        </w:rPr>
        <w:t>Уденеевой Л.Ф</w:t>
      </w:r>
      <w:r w:rsidRPr="003715E4">
        <w:rPr>
          <w:rFonts w:ascii="Times New Roman" w:eastAsia="Times New Roman" w:hAnsi="Times New Roman" w:cs="Times New Roman"/>
          <w:sz w:val="26"/>
          <w:szCs w:val="26"/>
          <w:lang w:eastAsia="ru-RU"/>
        </w:rPr>
        <w:t>.,</w:t>
      </w:r>
    </w:p>
    <w:p w:rsidR="001A0209" w:rsidRPr="003715E4" w:rsidP="001A0209" w14:paraId="1BC30027" w14:textId="6D2EEF9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715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рассмотрев в открытом судебном заседании гражданское дело по иску </w:t>
      </w:r>
      <w:r w:rsidRPr="003715E4" w:rsidR="00717150">
        <w:rPr>
          <w:rFonts w:ascii="Times New Roman" w:hAnsi="Times New Roman" w:cs="Times New Roman"/>
          <w:sz w:val="26"/>
          <w:szCs w:val="26"/>
        </w:rPr>
        <w:t>АО «</w:t>
      </w:r>
      <w:r w:rsidR="00743E77">
        <w:rPr>
          <w:rFonts w:ascii="Times New Roman" w:hAnsi="Times New Roman" w:cs="Times New Roman"/>
          <w:sz w:val="26"/>
          <w:szCs w:val="26"/>
        </w:rPr>
        <w:t>Горэлектросеть</w:t>
      </w:r>
      <w:r w:rsidRPr="003715E4" w:rsidR="00717150">
        <w:rPr>
          <w:rFonts w:ascii="Times New Roman" w:hAnsi="Times New Roman" w:cs="Times New Roman"/>
          <w:sz w:val="26"/>
          <w:szCs w:val="26"/>
        </w:rPr>
        <w:t>» к</w:t>
      </w:r>
      <w:r w:rsidR="00A35692">
        <w:rPr>
          <w:rFonts w:ascii="Times New Roman" w:hAnsi="Times New Roman" w:cs="Times New Roman"/>
          <w:sz w:val="26"/>
          <w:szCs w:val="26"/>
        </w:rPr>
        <w:t xml:space="preserve"> </w:t>
      </w:r>
      <w:r w:rsidR="00743E77">
        <w:rPr>
          <w:rFonts w:ascii="Times New Roman" w:hAnsi="Times New Roman" w:cs="Times New Roman"/>
          <w:sz w:val="26"/>
          <w:szCs w:val="26"/>
        </w:rPr>
        <w:t>Цыганковой Светлане Николаевне</w:t>
      </w:r>
      <w:r w:rsidRPr="003715E4" w:rsidR="00717150">
        <w:rPr>
          <w:rFonts w:ascii="Times New Roman" w:hAnsi="Times New Roman" w:cs="Times New Roman"/>
          <w:sz w:val="26"/>
          <w:szCs w:val="26"/>
        </w:rPr>
        <w:t xml:space="preserve"> о взыскании задолженности по оплате коммунальных услуг,</w:t>
      </w:r>
    </w:p>
    <w:p w:rsidR="00A20D07" w:rsidRPr="003715E4" w:rsidP="00887834" w14:paraId="4AC796CA" w14:textId="4CAA1E3E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15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Руководствуясь ст.ст. </w:t>
      </w:r>
      <w:r w:rsidRPr="003715E4" w:rsidR="00535632">
        <w:rPr>
          <w:rFonts w:ascii="Times New Roman" w:hAnsi="Times New Roman" w:cs="Times New Roman"/>
          <w:sz w:val="26"/>
          <w:szCs w:val="26"/>
        </w:rPr>
        <w:t>194-199</w:t>
      </w:r>
      <w:r w:rsidRPr="003715E4" w:rsidR="00976025">
        <w:rPr>
          <w:rFonts w:ascii="Times New Roman" w:hAnsi="Times New Roman" w:cs="Times New Roman"/>
          <w:sz w:val="26"/>
          <w:szCs w:val="26"/>
        </w:rPr>
        <w:t xml:space="preserve"> </w:t>
      </w:r>
      <w:r w:rsidRPr="003715E4">
        <w:rPr>
          <w:rFonts w:ascii="Times New Roman" w:eastAsia="Times New Roman" w:hAnsi="Times New Roman" w:cs="Times New Roman"/>
          <w:sz w:val="26"/>
          <w:szCs w:val="26"/>
          <w:lang w:eastAsia="ru-RU"/>
        </w:rPr>
        <w:t>ГПК РФ, мировой судья</w:t>
      </w:r>
    </w:p>
    <w:p w:rsidR="00A20D07" w:rsidRPr="003715E4" w:rsidP="00887834" w14:paraId="65F08DDC" w14:textId="77777777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20D07" w:rsidRPr="003715E4" w:rsidP="00887834" w14:paraId="587F1FE4" w14:textId="77777777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15E4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РЕШИЛ:</w:t>
      </w:r>
    </w:p>
    <w:p w:rsidR="00717150" w:rsidRPr="009C68E0" w:rsidP="00717150" w14:paraId="3F7C446D" w14:textId="5C21C153">
      <w:pPr>
        <w:widowControl w:val="0"/>
        <w:spacing w:after="0"/>
        <w:jc w:val="both"/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</w:pPr>
      <w:r w:rsidRPr="009C68E0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Исковые требования</w:t>
      </w:r>
      <w:r w:rsidRPr="009C68E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715E4" w:rsidR="00743E77">
        <w:rPr>
          <w:rFonts w:ascii="Times New Roman" w:hAnsi="Times New Roman" w:cs="Times New Roman"/>
          <w:sz w:val="26"/>
          <w:szCs w:val="26"/>
        </w:rPr>
        <w:t>АО «</w:t>
      </w:r>
      <w:r w:rsidR="00743E77">
        <w:rPr>
          <w:rFonts w:ascii="Times New Roman" w:hAnsi="Times New Roman" w:cs="Times New Roman"/>
          <w:sz w:val="26"/>
          <w:szCs w:val="26"/>
        </w:rPr>
        <w:t>Горэлектросеть</w:t>
      </w:r>
      <w:r w:rsidRPr="009C68E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к </w:t>
      </w:r>
      <w:r w:rsidR="00743E77">
        <w:rPr>
          <w:rFonts w:ascii="Times New Roman" w:hAnsi="Times New Roman" w:cs="Times New Roman"/>
          <w:sz w:val="26"/>
          <w:szCs w:val="26"/>
        </w:rPr>
        <w:t>Цыганковой Светлане Николаевне</w:t>
      </w:r>
      <w:r w:rsidRPr="003715E4" w:rsidR="00743E77">
        <w:rPr>
          <w:rFonts w:ascii="Times New Roman" w:hAnsi="Times New Roman" w:cs="Times New Roman"/>
          <w:sz w:val="26"/>
          <w:szCs w:val="26"/>
        </w:rPr>
        <w:t xml:space="preserve"> </w:t>
      </w:r>
      <w:r w:rsidRPr="009C68E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взыскании </w:t>
      </w:r>
      <w:r w:rsidRPr="009C68E0" w:rsidR="002313F4">
        <w:rPr>
          <w:rFonts w:ascii="Times New Roman" w:eastAsia="Times New Roman" w:hAnsi="Times New Roman" w:cs="Times New Roman"/>
          <w:sz w:val="26"/>
          <w:szCs w:val="26"/>
          <w:lang w:eastAsia="ru-RU"/>
        </w:rPr>
        <w:t>задолженности по оплате коммунальных услуг</w:t>
      </w:r>
      <w:r w:rsidRPr="009C68E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9C68E0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удовлетворить</w:t>
      </w:r>
      <w:r w:rsidR="00F86CF3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 xml:space="preserve"> в полном объеме</w:t>
      </w:r>
      <w:r w:rsidRPr="009C68E0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.</w:t>
      </w:r>
    </w:p>
    <w:p w:rsidR="00717150" w:rsidRPr="009C68E0" w:rsidP="001D15FA" w14:paraId="1D59D49A" w14:textId="0A9EA66B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Взыскать</w:t>
      </w:r>
      <w:r w:rsidRPr="009C68E0" w:rsidR="00DE626B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 xml:space="preserve"> </w:t>
      </w:r>
      <w:r w:rsidRPr="009C68E0" w:rsidR="007C4234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с</w:t>
      </w:r>
      <w:r w:rsidRPr="009C68E0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 xml:space="preserve"> </w:t>
      </w:r>
      <w:r w:rsidR="00743E77">
        <w:rPr>
          <w:rFonts w:ascii="Times New Roman" w:hAnsi="Times New Roman" w:cs="Times New Roman"/>
          <w:sz w:val="26"/>
          <w:szCs w:val="26"/>
        </w:rPr>
        <w:t>Цыганковой Светланы Николаевны</w:t>
      </w:r>
      <w:r w:rsidRPr="003715E4" w:rsidR="00743E77">
        <w:rPr>
          <w:rFonts w:ascii="Times New Roman" w:hAnsi="Times New Roman" w:cs="Times New Roman"/>
          <w:sz w:val="26"/>
          <w:szCs w:val="26"/>
        </w:rPr>
        <w:t xml:space="preserve"> </w:t>
      </w:r>
      <w:r w:rsidR="001D15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(паспорт </w:t>
      </w:r>
      <w:r w:rsidR="007272E7">
        <w:rPr>
          <w:rFonts w:ascii="Times New Roman" w:eastAsia="Times New Roman" w:hAnsi="Times New Roman" w:cs="Times New Roman"/>
          <w:sz w:val="26"/>
          <w:szCs w:val="26"/>
          <w:lang w:eastAsia="ru-RU"/>
        </w:rPr>
        <w:t>…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</w:t>
      </w:r>
      <w:r w:rsidRPr="009C68E0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 xml:space="preserve">в пользу </w:t>
      </w:r>
      <w:r w:rsidRPr="003715E4" w:rsidR="00743E77">
        <w:rPr>
          <w:rFonts w:ascii="Times New Roman" w:hAnsi="Times New Roman" w:cs="Times New Roman"/>
          <w:sz w:val="26"/>
          <w:szCs w:val="26"/>
        </w:rPr>
        <w:t>АО «</w:t>
      </w:r>
      <w:r w:rsidR="00743E77">
        <w:rPr>
          <w:rFonts w:ascii="Times New Roman" w:hAnsi="Times New Roman" w:cs="Times New Roman"/>
          <w:sz w:val="26"/>
          <w:szCs w:val="26"/>
        </w:rPr>
        <w:t>Горэлектросеть</w:t>
      </w:r>
      <w:r w:rsidRPr="009C68E0" w:rsidR="002313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</w:t>
      </w:r>
      <w:r w:rsidRPr="009C68E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(ИНН </w:t>
      </w:r>
      <w:r w:rsidRPr="009C68E0" w:rsidR="002313F4">
        <w:rPr>
          <w:rFonts w:ascii="Times New Roman" w:eastAsia="Times New Roman" w:hAnsi="Times New Roman" w:cs="Times New Roman"/>
          <w:sz w:val="26"/>
          <w:szCs w:val="26"/>
          <w:lang w:eastAsia="ru-RU"/>
        </w:rPr>
        <w:t>8603004190</w:t>
      </w:r>
      <w:r w:rsidRPr="009C68E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</w:t>
      </w:r>
      <w:r w:rsidR="00743E77">
        <w:rPr>
          <w:rFonts w:ascii="Times New Roman" w:eastAsia="Times New Roman" w:hAnsi="Times New Roman" w:cs="Times New Roman"/>
          <w:sz w:val="26"/>
          <w:szCs w:val="26"/>
          <w:lang w:eastAsia="ru-RU"/>
        </w:rPr>
        <w:t>задолженность за коммунальные услуги</w:t>
      </w:r>
      <w:r w:rsidRPr="003715E4" w:rsidR="001D15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43E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отоплению  и горячему водоснабжению </w:t>
      </w:r>
      <w:r w:rsidRPr="003715E4" w:rsidR="001D15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жилому помещению, расположенному по адресу: Ханты-Мансийский автономный округ – Югра,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г. Нижневартовск, </w:t>
      </w:r>
      <w:r w:rsidRPr="003715E4" w:rsidR="001D15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ул. </w:t>
      </w:r>
      <w:r w:rsidR="00743E77">
        <w:rPr>
          <w:rFonts w:ascii="Times New Roman" w:eastAsia="Times New Roman" w:hAnsi="Times New Roman" w:cs="Times New Roman"/>
          <w:sz w:val="26"/>
          <w:szCs w:val="26"/>
          <w:lang w:eastAsia="ru-RU"/>
        </w:rPr>
        <w:t>Менделеева, д. 16</w:t>
      </w:r>
      <w:r w:rsidR="001D15FA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3715E4" w:rsidR="001D15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кв. </w:t>
      </w:r>
      <w:r w:rsidR="00743E77">
        <w:rPr>
          <w:rFonts w:ascii="Times New Roman" w:eastAsia="Times New Roman" w:hAnsi="Times New Roman" w:cs="Times New Roman"/>
          <w:sz w:val="26"/>
          <w:szCs w:val="26"/>
          <w:lang w:eastAsia="ru-RU"/>
        </w:rPr>
        <w:t>62</w:t>
      </w:r>
      <w:r w:rsidR="00217F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за период с </w:t>
      </w:r>
      <w:r w:rsidR="00743E77">
        <w:rPr>
          <w:rFonts w:ascii="Times New Roman" w:eastAsia="Times New Roman" w:hAnsi="Times New Roman" w:cs="Times New Roman"/>
          <w:sz w:val="26"/>
          <w:szCs w:val="26"/>
          <w:lang w:eastAsia="ru-RU"/>
        </w:rPr>
        <w:t>01.01.2024</w:t>
      </w:r>
      <w:r w:rsidRPr="003715E4" w:rsidR="001D15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</w:t>
      </w:r>
      <w:r w:rsidR="00743E77">
        <w:rPr>
          <w:rFonts w:ascii="Times New Roman" w:eastAsia="Times New Roman" w:hAnsi="Times New Roman" w:cs="Times New Roman"/>
          <w:sz w:val="26"/>
          <w:szCs w:val="26"/>
          <w:lang w:eastAsia="ru-RU"/>
        </w:rPr>
        <w:t>31.08.2024</w:t>
      </w:r>
      <w:r w:rsidRPr="003715E4" w:rsidR="001D15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размере </w:t>
      </w:r>
      <w:r w:rsidR="00743E77">
        <w:rPr>
          <w:rFonts w:ascii="Times New Roman" w:eastAsia="Times New Roman" w:hAnsi="Times New Roman" w:cs="Times New Roman"/>
          <w:sz w:val="26"/>
          <w:szCs w:val="26"/>
          <w:lang w:eastAsia="ru-RU"/>
        </w:rPr>
        <w:t>23540,42</w:t>
      </w:r>
      <w:r w:rsidRPr="003715E4" w:rsidR="001D15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руб., пени в размере </w:t>
      </w:r>
      <w:r w:rsidR="00743E77">
        <w:rPr>
          <w:rFonts w:ascii="Times New Roman" w:eastAsia="Times New Roman" w:hAnsi="Times New Roman" w:cs="Times New Roman"/>
          <w:sz w:val="26"/>
          <w:szCs w:val="26"/>
          <w:lang w:eastAsia="ru-RU"/>
        </w:rPr>
        <w:t>7707,81</w:t>
      </w:r>
      <w:r w:rsidRPr="003715E4" w:rsidR="001D15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руб., расходы по уплате государственной пошлины в размере </w:t>
      </w:r>
      <w:r w:rsidR="008D3697">
        <w:rPr>
          <w:rFonts w:ascii="Times New Roman" w:eastAsia="Times New Roman" w:hAnsi="Times New Roman" w:cs="Times New Roman"/>
          <w:sz w:val="26"/>
          <w:szCs w:val="26"/>
          <w:lang w:eastAsia="ru-RU"/>
        </w:rPr>
        <w:t>4000</w:t>
      </w:r>
      <w:r w:rsidRPr="003715E4" w:rsidR="001D15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руб., судебные расходы </w:t>
      </w:r>
      <w:r w:rsidR="001D15FA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оплату услуг представителя</w:t>
      </w:r>
      <w:r w:rsidRPr="003715E4" w:rsidR="001D15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размере </w:t>
      </w:r>
      <w:r w:rsidR="00743E77">
        <w:rPr>
          <w:rFonts w:ascii="Times New Roman" w:eastAsia="Times New Roman" w:hAnsi="Times New Roman" w:cs="Times New Roman"/>
          <w:sz w:val="26"/>
          <w:szCs w:val="26"/>
          <w:lang w:eastAsia="ru-RU"/>
        </w:rPr>
        <w:t>781,21</w:t>
      </w:r>
      <w:r w:rsidRPr="003715E4" w:rsidR="001D15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руб., судебные расходы на оплату почтовых расходов в размере </w:t>
      </w:r>
      <w:r w:rsidR="00743E77">
        <w:rPr>
          <w:rFonts w:ascii="Times New Roman" w:eastAsia="Times New Roman" w:hAnsi="Times New Roman" w:cs="Times New Roman"/>
          <w:sz w:val="26"/>
          <w:szCs w:val="26"/>
          <w:lang w:eastAsia="ru-RU"/>
        </w:rPr>
        <w:t>134,40</w:t>
      </w:r>
      <w:r w:rsidRPr="003715E4" w:rsidR="001D15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руб. </w:t>
      </w:r>
    </w:p>
    <w:p w:rsidR="00717150" w:rsidRPr="009C68E0" w:rsidP="00717150" w14:paraId="1A3DEAF8" w14:textId="77777777">
      <w:pPr>
        <w:widowControl w:val="0"/>
        <w:spacing w:after="0"/>
        <w:ind w:firstLine="840"/>
        <w:jc w:val="both"/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</w:pPr>
      <w:r w:rsidRPr="009C68E0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 xml:space="preserve">Разъяснить участвующим в деле лицам, их представителям право подать заявление о </w:t>
      </w:r>
      <w:r w:rsidRPr="009C68E0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составлении мотивированного решения в следующие сроки:</w:t>
      </w:r>
    </w:p>
    <w:p w:rsidR="00717150" w:rsidRPr="009C68E0" w:rsidP="00717150" w14:paraId="546BE976" w14:textId="77777777">
      <w:pPr>
        <w:widowControl w:val="0"/>
        <w:spacing w:after="0"/>
        <w:ind w:firstLine="840"/>
        <w:jc w:val="both"/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</w:pPr>
      <w:r w:rsidRPr="009C68E0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717150" w:rsidRPr="009C68E0" w:rsidP="00717150" w14:paraId="4AE824A4" w14:textId="77777777">
      <w:pPr>
        <w:widowControl w:val="0"/>
        <w:spacing w:after="0"/>
        <w:ind w:firstLine="840"/>
        <w:jc w:val="both"/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</w:pPr>
      <w:r w:rsidRPr="009C68E0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в течение пятнадцати дней со дня объявления р</w:t>
      </w:r>
      <w:r w:rsidRPr="009C68E0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езолютивной части решения суда, если лица, участвующие в деле, их представители не присутствовали в судебном заседании.</w:t>
      </w:r>
    </w:p>
    <w:p w:rsidR="00717150" w:rsidRPr="009C68E0" w:rsidP="00717150" w14:paraId="46D27A13" w14:textId="5341C0A3">
      <w:pPr>
        <w:widowControl w:val="0"/>
        <w:spacing w:after="0"/>
        <w:ind w:firstLine="840"/>
        <w:jc w:val="both"/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</w:pPr>
      <w:r w:rsidRPr="009C68E0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 xml:space="preserve">Мотивированное решение суда составляется в течение </w:t>
      </w:r>
      <w:r w:rsidR="00217F02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десяти</w:t>
      </w:r>
      <w:r w:rsidRPr="009C68E0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 xml:space="preserve"> дней со дня поступления от лиц, участвующих в деле, их представителей соответс</w:t>
      </w:r>
      <w:r w:rsidRPr="009C68E0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твующего заявления.</w:t>
      </w:r>
    </w:p>
    <w:p w:rsidR="0046452E" w:rsidP="0046452E" w14:paraId="1A8C4485" w14:textId="77777777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7743B">
        <w:rPr>
          <w:rFonts w:ascii="Times New Roman" w:hAnsi="Times New Roman" w:cs="Times New Roman"/>
          <w:sz w:val="26"/>
          <w:szCs w:val="26"/>
        </w:rPr>
        <w:t>Решение может быть обжаловано в апелляционном порядке в течение месяца со дня принятия решения суда в окончательной форме в Нижневартовский городской суд ХМАО - Югры через мирового судью судебного участка № 2</w:t>
      </w:r>
      <w:r w:rsidRPr="0077408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C903CE" w:rsidRPr="009C68E0" w:rsidP="0046452E" w14:paraId="6A75B556" w14:textId="77777777">
      <w:pPr>
        <w:spacing w:after="0"/>
        <w:ind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51057" w:rsidRPr="009C68E0" w:rsidP="006D7E63" w14:paraId="0DB20422" w14:textId="35A03360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</w:t>
      </w:r>
    </w:p>
    <w:p w:rsidR="00A46275" w:rsidRPr="009C68E0" w:rsidP="006D7E63" w14:paraId="7E6B83EA" w14:textId="27ECF2B4">
      <w:pPr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C68E0">
        <w:rPr>
          <w:rFonts w:ascii="Times New Roman" w:hAnsi="Times New Roman" w:cs="Times New Roman"/>
          <w:sz w:val="26"/>
          <w:szCs w:val="26"/>
        </w:rPr>
        <w:t xml:space="preserve">Мировой судья </w:t>
      </w:r>
      <w:r w:rsidRPr="009C68E0">
        <w:rPr>
          <w:rFonts w:ascii="Times New Roman" w:hAnsi="Times New Roman" w:cs="Times New Roman"/>
          <w:sz w:val="26"/>
          <w:szCs w:val="26"/>
        </w:rPr>
        <w:tab/>
      </w:r>
      <w:r w:rsidRPr="009C68E0">
        <w:rPr>
          <w:rFonts w:ascii="Times New Roman" w:hAnsi="Times New Roman" w:cs="Times New Roman"/>
          <w:sz w:val="26"/>
          <w:szCs w:val="26"/>
        </w:rPr>
        <w:tab/>
      </w:r>
      <w:r w:rsidRPr="009C68E0">
        <w:rPr>
          <w:rFonts w:ascii="Times New Roman" w:hAnsi="Times New Roman" w:cs="Times New Roman"/>
          <w:sz w:val="26"/>
          <w:szCs w:val="26"/>
        </w:rPr>
        <w:tab/>
      </w:r>
      <w:r w:rsidRPr="009C68E0">
        <w:rPr>
          <w:rFonts w:ascii="Times New Roman" w:hAnsi="Times New Roman" w:cs="Times New Roman"/>
          <w:sz w:val="26"/>
          <w:szCs w:val="26"/>
        </w:rPr>
        <w:tab/>
      </w:r>
      <w:r w:rsidRPr="009C68E0">
        <w:rPr>
          <w:rFonts w:ascii="Times New Roman" w:hAnsi="Times New Roman" w:cs="Times New Roman"/>
          <w:sz w:val="26"/>
          <w:szCs w:val="26"/>
        </w:rPr>
        <w:tab/>
      </w:r>
      <w:r w:rsidRPr="009C68E0">
        <w:rPr>
          <w:rFonts w:ascii="Times New Roman" w:hAnsi="Times New Roman" w:cs="Times New Roman"/>
          <w:sz w:val="26"/>
          <w:szCs w:val="26"/>
        </w:rPr>
        <w:tab/>
      </w:r>
      <w:r w:rsidRPr="009C68E0">
        <w:rPr>
          <w:rFonts w:ascii="Times New Roman" w:hAnsi="Times New Roman" w:cs="Times New Roman"/>
          <w:sz w:val="26"/>
          <w:szCs w:val="26"/>
        </w:rPr>
        <w:tab/>
      </w:r>
      <w:r w:rsidRPr="009C68E0" w:rsidR="006D7E63">
        <w:rPr>
          <w:rFonts w:ascii="Times New Roman" w:hAnsi="Times New Roman" w:cs="Times New Roman"/>
          <w:sz w:val="26"/>
          <w:szCs w:val="26"/>
        </w:rPr>
        <w:tab/>
      </w:r>
      <w:r w:rsidRPr="009C68E0">
        <w:rPr>
          <w:rFonts w:ascii="Times New Roman" w:hAnsi="Times New Roman" w:cs="Times New Roman"/>
          <w:sz w:val="26"/>
          <w:szCs w:val="26"/>
        </w:rPr>
        <w:t>Л.И. Трифонова</w:t>
      </w:r>
    </w:p>
    <w:sectPr w:rsidSect="00E02EC0">
      <w:footerReference w:type="default" r:id="rId4"/>
      <w:pgSz w:w="11906" w:h="16838"/>
      <w:pgMar w:top="709" w:right="850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D68DC" w14:paraId="086132FE" w14:textId="7777777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2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B39"/>
    <w:rsid w:val="00011C38"/>
    <w:rsid w:val="00022D18"/>
    <w:rsid w:val="0003610B"/>
    <w:rsid w:val="00095F65"/>
    <w:rsid w:val="000D5C05"/>
    <w:rsid w:val="000F3BB5"/>
    <w:rsid w:val="000F6C81"/>
    <w:rsid w:val="00106A9C"/>
    <w:rsid w:val="001155D5"/>
    <w:rsid w:val="00131361"/>
    <w:rsid w:val="001776D2"/>
    <w:rsid w:val="001A0209"/>
    <w:rsid w:val="001A41A7"/>
    <w:rsid w:val="001C64C5"/>
    <w:rsid w:val="001D15FA"/>
    <w:rsid w:val="001D3E7E"/>
    <w:rsid w:val="001F6A12"/>
    <w:rsid w:val="00217F02"/>
    <w:rsid w:val="00230A42"/>
    <w:rsid w:val="002313F4"/>
    <w:rsid w:val="00244762"/>
    <w:rsid w:val="002A5ED4"/>
    <w:rsid w:val="002C5079"/>
    <w:rsid w:val="002D68DC"/>
    <w:rsid w:val="002F0259"/>
    <w:rsid w:val="002F1AAA"/>
    <w:rsid w:val="00356E97"/>
    <w:rsid w:val="003715E4"/>
    <w:rsid w:val="00380471"/>
    <w:rsid w:val="003D5213"/>
    <w:rsid w:val="003E25AE"/>
    <w:rsid w:val="004375DC"/>
    <w:rsid w:val="0046452E"/>
    <w:rsid w:val="004D76EB"/>
    <w:rsid w:val="004F4651"/>
    <w:rsid w:val="005325CA"/>
    <w:rsid w:val="00535632"/>
    <w:rsid w:val="00543F53"/>
    <w:rsid w:val="0059186C"/>
    <w:rsid w:val="005923DA"/>
    <w:rsid w:val="005B4B25"/>
    <w:rsid w:val="00632A21"/>
    <w:rsid w:val="00643362"/>
    <w:rsid w:val="00674F64"/>
    <w:rsid w:val="0067743B"/>
    <w:rsid w:val="00687879"/>
    <w:rsid w:val="00693E2A"/>
    <w:rsid w:val="006C0B92"/>
    <w:rsid w:val="006C150B"/>
    <w:rsid w:val="006D7E63"/>
    <w:rsid w:val="006F7440"/>
    <w:rsid w:val="00717150"/>
    <w:rsid w:val="007208CE"/>
    <w:rsid w:val="007272E7"/>
    <w:rsid w:val="00743E77"/>
    <w:rsid w:val="0077408F"/>
    <w:rsid w:val="007C4234"/>
    <w:rsid w:val="00812847"/>
    <w:rsid w:val="00817800"/>
    <w:rsid w:val="00855B92"/>
    <w:rsid w:val="00866081"/>
    <w:rsid w:val="008743C0"/>
    <w:rsid w:val="00877D15"/>
    <w:rsid w:val="00882639"/>
    <w:rsid w:val="00887834"/>
    <w:rsid w:val="008A10BD"/>
    <w:rsid w:val="008B37E9"/>
    <w:rsid w:val="008C784C"/>
    <w:rsid w:val="008D3697"/>
    <w:rsid w:val="008F7D8B"/>
    <w:rsid w:val="009256AC"/>
    <w:rsid w:val="009279A3"/>
    <w:rsid w:val="00955AD5"/>
    <w:rsid w:val="00976025"/>
    <w:rsid w:val="009827DB"/>
    <w:rsid w:val="009A60DF"/>
    <w:rsid w:val="009C68E0"/>
    <w:rsid w:val="009D6210"/>
    <w:rsid w:val="009D6402"/>
    <w:rsid w:val="00A0691E"/>
    <w:rsid w:val="00A20D07"/>
    <w:rsid w:val="00A35692"/>
    <w:rsid w:val="00A46275"/>
    <w:rsid w:val="00B266E0"/>
    <w:rsid w:val="00B51057"/>
    <w:rsid w:val="00B82B39"/>
    <w:rsid w:val="00B84A3D"/>
    <w:rsid w:val="00BF7B21"/>
    <w:rsid w:val="00C417DF"/>
    <w:rsid w:val="00C903CE"/>
    <w:rsid w:val="00C9428E"/>
    <w:rsid w:val="00CA34A3"/>
    <w:rsid w:val="00CB1B4F"/>
    <w:rsid w:val="00D33A53"/>
    <w:rsid w:val="00D46A7E"/>
    <w:rsid w:val="00D83B2C"/>
    <w:rsid w:val="00D971C5"/>
    <w:rsid w:val="00DC4A3E"/>
    <w:rsid w:val="00DE1059"/>
    <w:rsid w:val="00DE626B"/>
    <w:rsid w:val="00E02EC0"/>
    <w:rsid w:val="00E57C2B"/>
    <w:rsid w:val="00E80AB0"/>
    <w:rsid w:val="00E94212"/>
    <w:rsid w:val="00EB2907"/>
    <w:rsid w:val="00EE618A"/>
    <w:rsid w:val="00F33B94"/>
    <w:rsid w:val="00F611F2"/>
    <w:rsid w:val="00F618A5"/>
    <w:rsid w:val="00F70FAD"/>
    <w:rsid w:val="00F86CF3"/>
    <w:rsid w:val="00FC01C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088D7F6-5FC9-4AF7-8ED9-EC6457809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4F64"/>
    <w:pPr>
      <w:spacing w:after="200" w:line="240" w:lineRule="auto"/>
      <w:ind w:firstLine="709"/>
    </w:pPr>
    <w:rPr>
      <w:sz w:val="28"/>
      <w:szCs w:val="28"/>
    </w:rPr>
  </w:style>
  <w:style w:type="paragraph" w:styleId="Heading1">
    <w:name w:val="heading 1"/>
    <w:basedOn w:val="Normal"/>
    <w:next w:val="Normal"/>
    <w:link w:val="1"/>
    <w:uiPriority w:val="99"/>
    <w:qFormat/>
    <w:rsid w:val="00643362"/>
    <w:pPr>
      <w:widowControl w:val="0"/>
      <w:autoSpaceDE w:val="0"/>
      <w:autoSpaceDN w:val="0"/>
      <w:adjustRightInd w:val="0"/>
      <w:spacing w:before="108" w:after="108"/>
      <w:ind w:firstLine="0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nippetequal">
    <w:name w:val="snippet_equal"/>
    <w:basedOn w:val="DefaultParagraphFont"/>
    <w:rsid w:val="00674F64"/>
  </w:style>
  <w:style w:type="character" w:styleId="Hyperlink">
    <w:name w:val="Hyperlink"/>
    <w:basedOn w:val="DefaultParagraphFont"/>
    <w:uiPriority w:val="99"/>
    <w:semiHidden/>
    <w:unhideWhenUsed/>
    <w:rsid w:val="001A41A7"/>
    <w:rPr>
      <w:color w:val="0000FF"/>
      <w:u w:val="single"/>
    </w:rPr>
  </w:style>
  <w:style w:type="character" w:customStyle="1" w:styleId="a">
    <w:name w:val="Гипертекстовая ссылка"/>
    <w:basedOn w:val="DefaultParagraphFont"/>
    <w:uiPriority w:val="99"/>
    <w:rsid w:val="001A41A7"/>
    <w:rPr>
      <w:rFonts w:ascii="Times New Roman" w:hAnsi="Times New Roman" w:cs="Times New Roman" w:hint="default"/>
      <w:b w:val="0"/>
      <w:bCs w:val="0"/>
      <w:color w:val="000000"/>
    </w:rPr>
  </w:style>
  <w:style w:type="paragraph" w:styleId="BodyTextIndent">
    <w:name w:val="Body Text Indent"/>
    <w:basedOn w:val="Normal"/>
    <w:link w:val="a0"/>
    <w:unhideWhenUsed/>
    <w:rsid w:val="008A10BD"/>
    <w:pPr>
      <w:spacing w:after="0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0">
    <w:name w:val="Основной текст с отступом Знак"/>
    <w:basedOn w:val="DefaultParagraphFont"/>
    <w:link w:val="BodyTextIndent"/>
    <w:rsid w:val="008A10B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er">
    <w:name w:val="header"/>
    <w:basedOn w:val="Normal"/>
    <w:link w:val="a1"/>
    <w:uiPriority w:val="99"/>
    <w:unhideWhenUsed/>
    <w:rsid w:val="00CA34A3"/>
    <w:pPr>
      <w:tabs>
        <w:tab w:val="center" w:pos="4677"/>
        <w:tab w:val="right" w:pos="9355"/>
      </w:tabs>
      <w:spacing w:after="0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CA34A3"/>
    <w:rPr>
      <w:sz w:val="28"/>
      <w:szCs w:val="28"/>
    </w:rPr>
  </w:style>
  <w:style w:type="paragraph" w:styleId="Footer">
    <w:name w:val="footer"/>
    <w:basedOn w:val="Normal"/>
    <w:link w:val="a2"/>
    <w:uiPriority w:val="99"/>
    <w:unhideWhenUsed/>
    <w:rsid w:val="00CA34A3"/>
    <w:pPr>
      <w:tabs>
        <w:tab w:val="center" w:pos="4677"/>
        <w:tab w:val="right" w:pos="9355"/>
      </w:tabs>
      <w:spacing w:after="0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CA34A3"/>
    <w:rPr>
      <w:sz w:val="28"/>
      <w:szCs w:val="28"/>
    </w:rPr>
  </w:style>
  <w:style w:type="paragraph" w:styleId="BalloonText">
    <w:name w:val="Balloon Text"/>
    <w:basedOn w:val="Normal"/>
    <w:link w:val="a3"/>
    <w:uiPriority w:val="99"/>
    <w:semiHidden/>
    <w:unhideWhenUsed/>
    <w:rsid w:val="00CA34A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CA34A3"/>
    <w:rPr>
      <w:rFonts w:ascii="Segoe UI" w:hAnsi="Segoe UI" w:cs="Segoe UI"/>
      <w:sz w:val="18"/>
      <w:szCs w:val="18"/>
    </w:rPr>
  </w:style>
  <w:style w:type="character" w:customStyle="1" w:styleId="1">
    <w:name w:val="Заголовок 1 Знак"/>
    <w:basedOn w:val="DefaultParagraphFont"/>
    <w:link w:val="Heading1"/>
    <w:uiPriority w:val="99"/>
    <w:rsid w:val="00643362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Title">
    <w:name w:val="Title"/>
    <w:basedOn w:val="Normal"/>
    <w:link w:val="a4"/>
    <w:qFormat/>
    <w:rsid w:val="00E80AB0"/>
    <w:pPr>
      <w:spacing w:after="0"/>
      <w:ind w:firstLine="90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Название Знак"/>
    <w:basedOn w:val="DefaultParagraphFont"/>
    <w:link w:val="Title"/>
    <w:rsid w:val="00E80AB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